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natte (nappe) de désolidarisation drainante</w:t>
      </w:r>
    </w:p>
    <w:p>
      <w:pPr/>
      <w:r>
        <w:rPr>
          <w:rStyle w:val="font_h1"/>
        </w:rPr>
        <w:t xml:space="preserve">1. Principe</w:t>
      </w:r>
    </w:p>
    <w:p>
      <w:pPr/>
      <w:r>
        <w:rPr/>
        <w:t xml:space="preserve">Validé par le Groupe Spécialisé le 10/10/2012</w:t>
      </w:r>
    </w:p>
    <w:p>
      <w:pPr/>
      <w:r>
        <w:rPr>
          <w:b/>
          <w:bCs/>
        </w:rPr>
        <w:t xml:space="preserve">Description</w:t>
      </w:r>
    </w:p>
    <w:p>
      <w:pPr/>
      <w:r>
        <w:rPr/>
        <w:t xml:space="preserve">La caractéristique de la nappe devra être décrite: nature de matériaux, épaisseur</w:t>
      </w:r>
    </w:p>
    <w:p>
      <w:pPr/>
      <w:r>
        <w:rPr>
          <w:rStyle w:val="font_h1"/>
        </w:rPr>
        <w:t xml:space="preserve">2. Domaine d'emploi</w:t>
      </w:r>
    </w:p>
    <w:p>
      <w:pPr/>
      <w:r>
        <w:rPr/>
        <w:t xml:space="preserve">Validé par le Groupe Spécialisé le 10/10/2012</w:t>
      </w:r>
    </w:p>
    <w:p>
      <w:pPr/>
      <w:r>
        <w:rPr>
          <w:b/>
          <w:bCs/>
        </w:rPr>
        <w:t xml:space="preserve">Description</w:t>
      </w:r>
    </w:p>
    <w:p>
      <w:pPr/>
      <w:r>
        <w:rPr/>
        <w:t xml:space="preserve">Le Domaine d'emploi de chaque bande de solin devra être détaillé  (Toiture inaccessible, Toiture-terrasse technique ou à zones techniques, Terrasse accessible,  Terrasse accessible aux véhicules légers et lourds).</w:t>
      </w:r>
    </w:p>
    <w:p>
      <w:pPr/>
      <w:r>
        <w:rPr>
          <w:b/>
          <w:bCs/>
        </w:rPr>
        <w:t xml:space="preserve">Justification</w:t>
      </w:r>
    </w:p>
    <w:p>
      <w:pPr/>
      <w:r>
        <w:rPr/>
        <w:t xml:space="preserve">Pour toutes les destinations de toitures: les essais suivants devront être pratiqués:Essais de capacités  de débit dans le plan sous contraintes de compression (NF EN ISO 12958), selon les charges d'exploitation revendiquées (NF P 06-001).Mesures d'épaisseur à long terme sous contraintes de compression (NF EN ISO 9863-1)Essais de fluage en compression (NF EN ISO 25619-1).De plus fournir un exemple de dimensionnement de la nappe en fonction de la contrainte en compression et du gradient hydraulique.</w:t>
      </w:r>
    </w:p>
    <w:p>
      <w:pPr/>
      <w:r>
        <w:rPr/>
        <w:t xml:space="preserve">Pour les destinations avec dallage béton:Essais de colmatage du géocomposite.</w:t>
      </w:r>
    </w:p>
    <w:p>
      <w:pPr/>
      <w:r>
        <w:rPr/>
        <w:t xml:space="preserve">Pour emplois en véhicules:Essais de comportement sous charges statiques réparties et températures élevées selon le « Guide Technique UEAtc pour l’agrément des systèmes isolants supports d’étanchéité des toitures plates et inclinées» (e-cahier du CSTB 2662 V2 – Juillet 2010Essais comportement sous charge maintenue selon le « Guide Technique spécialisé des systèmes d’étanchéité et dalles sur plots » approuvé par le Groupe Spécialisé n° 5 le 25 avril 1983 et valeurs de Rcs et ds selon le Cahier du CSTB 3230.</w:t>
      </w:r>
    </w:p>
    <w:p>
      <w:pPr/>
      <w:r>
        <w:rPr>
          <w:rStyle w:val="font_h1"/>
        </w:rPr>
        <w:t xml:space="preserve">3. Matériaux</w:t>
      </w:r>
    </w:p>
    <w:p>
      <w:pPr/>
      <w:r>
        <w:rPr/>
        <w:t xml:space="preserve">Validé par le Groupe Spécialisé le 10/10/2012</w:t>
      </w:r>
    </w:p>
    <w:p>
      <w:pPr/>
      <w:r>
        <w:rPr>
          <w:b/>
          <w:bCs/>
        </w:rPr>
        <w:t xml:space="preserve">Description</w:t>
      </w:r>
    </w:p>
    <w:p>
      <w:pPr/>
      <w:r>
        <w:rPr/>
        <w:t xml:space="preserve">Décrire les caractéristiques techniques de la natte:Longueur, largeur,masse surfacique, caractéristiques mécaniques</w:t>
      </w:r>
    </w:p>
    <w:p>
      <w:pPr/>
      <w:r>
        <w:rPr>
          <w:b/>
          <w:bCs/>
        </w:rPr>
        <w:t xml:space="preserve">Justification</w:t>
      </w:r>
    </w:p>
    <w:p>
      <w:pPr/>
      <w:r>
        <w:rPr/>
        <w:t xml:space="preserve">A partir des fiches techniques et rapports d'essais</w:t>
      </w:r>
    </w:p>
    <w:p>
      <w:pPr/>
      <w:r>
        <w:rPr>
          <w:rStyle w:val="font_h1"/>
        </w:rPr>
        <w:t xml:space="preserve">4. Fabrication et contrôles</w:t>
      </w:r>
    </w:p>
    <w:p>
      <w:pPr/>
      <w:r>
        <w:rPr/>
        <w:t xml:space="preserve">Validé par le Groupe Spécialisé le 10/10/2012</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r>
        <w:rPr/>
        <w:t xml:space="preserve">Certificat qualité.Etiquette produitrelevés d'autocontrôlesITT à la norme NF EN 13252 si marquage CE + DoP</w:t>
      </w:r>
    </w:p>
    <w:p>
      <w:pPr/>
      <w:r>
        <w:rPr>
          <w:rStyle w:val="font_h1"/>
        </w:rPr>
        <w:t xml:space="preserve">5. Mise en oeuvre</w:t>
      </w:r>
    </w:p>
    <w:p>
      <w:pPr/>
      <w:r>
        <w:rPr/>
        <w:t xml:space="preserve">Validé par le Groupe Spécialisé le 10/10/2012</w:t>
      </w:r>
    </w:p>
    <w:p>
      <w:pPr/>
      <w:r>
        <w:rPr>
          <w:b/>
          <w:bCs/>
        </w:rPr>
        <w:t xml:space="preserve">Description</w:t>
      </w:r>
    </w:p>
    <w:p>
      <w:pPr/>
      <w:r>
        <w:rPr/>
        <w:t xml:space="preserve">Fournir un dossier graphique comprenant:Coupes sur partie courante, en fonction des différentes destinations.Coupes sur points singuliers (seuils, joints de dilatation, relevés, caniveaux, évacuations des eaux pluviales, rives, etc..)</w:t>
      </w:r>
    </w:p>
    <w:p>
      <w:pPr/>
      <w:r>
        <w:rPr>
          <w:rStyle w:val="font_h1"/>
        </w:rPr>
        <w:t xml:space="preserve">6. Assistance technique</w:t>
      </w:r>
    </w:p>
    <w:p>
      <w:pPr/>
      <w:r>
        <w:rPr/>
        <w:t xml:space="preserve">Validé par le Groupe Spécialisé le 10/10/2012</w:t>
      </w:r>
    </w:p>
    <w:p>
      <w:pPr/>
      <w:r>
        <w:rPr>
          <w:b/>
          <w:bCs/>
        </w:rPr>
        <w:t xml:space="preserve">Description</w:t>
      </w:r>
    </w:p>
    <w:p>
      <w:pPr/>
      <w:r>
        <w:rPr/>
        <w:t xml:space="preserve">Une visite chantier de mise en oeuvre des nappes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r>
        <w:rPr/>
        <w:t xml:space="preserve">Validé par le Groupe Spécialisé le 10/10/2012</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2026-04-17T10:29:53+02:00</dcterms:created>
  <dcterms:modified xsi:type="dcterms:W3CDTF">2026-04-17T10:29:53+02:00</dcterms:modified>
</cp:coreProperties>
</file>

<file path=docProps/custom.xml><?xml version="1.0" encoding="utf-8"?>
<Properties xmlns="http://schemas.openxmlformats.org/officeDocument/2006/custom-properties" xmlns:vt="http://schemas.openxmlformats.org/officeDocument/2006/docPropsVTypes"/>
</file>