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18/12/2025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vrac des produits à base de ouate de cellulose</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720" w:right="0"/>
      </w:pPr>
      <w:r>
        <w:rPr>
          <w:rStyle w:val="font_h2"/>
        </w:rPr>
        <w:t xml:space="preserve">3.2. Caractéristiques techniques</w:t>
      </w:r>
    </w:p>
    <w:p>
      <w:pPr>
        <w:ind w:left="720" w:right="0"/>
      </w:pPr>
      <w:r>
        <w:rPr>
          <w:rStyle w:val="font_h2"/>
        </w:rPr>
        <w:t xml:space="preserve">3.3.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3.4. Marquage du produit</w:t>
      </w:r>
    </w:p>
    <w:p>
      <w:pPr>
        <w:ind w:left="720" w:right="0"/>
      </w:pPr>
      <w:r>
        <w:rPr>
          <w:rStyle w:val="font_h2"/>
        </w:rPr>
        <w:t xml:space="preserve">3.5. Conditionnement</w:t>
      </w:r>
    </w:p>
    <w:p>
      <w:pPr>
        <w:ind w:left="720" w:right="0"/>
      </w:pPr>
      <w:r>
        <w:rPr>
          <w:rStyle w:val="font_h2"/>
        </w:rPr>
        <w:t xml:space="preserve">3.6.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4. Procédé</w:t>
      </w:r>
    </w:p>
    <w:p>
      <w:pPr>
        <w:ind w:left="720" w:right="0"/>
      </w:pPr>
      <w:r>
        <w:rPr>
          <w:rStyle w:val="font_h2"/>
        </w:rPr>
        <w:t xml:space="preserve">4.1. Caractéristique thermique du procédé</w:t>
      </w:r>
    </w:p>
    <w:p>
      <w:pPr>
        <w:ind w:left="720" w:right="0"/>
      </w:pPr>
      <w:r>
        <w:rPr>
          <w:rStyle w:val="font_h2"/>
        </w:rPr>
        <w:t xml:space="preserve">4.2. Caractéristique acoustique du procédé</w:t>
      </w:r>
    </w:p>
    <w:p>
      <w:pPr/>
      <w:r>
        <w:rPr>
          <w:rStyle w:val="font_h1"/>
        </w:rPr>
        <w:t xml:space="preserve">5. Fabrication et contrôles</w:t>
      </w:r>
    </w:p>
    <w:p>
      <w:pPr>
        <w:ind w:left="720" w:right="0"/>
      </w:pPr>
      <w:r>
        <w:rPr>
          <w:rStyle w:val="font_h2"/>
        </w:rPr>
        <w:t xml:space="preserve">5.1. Fabrication</w:t>
      </w:r>
    </w:p>
    <w:p>
      <w:pPr>
        <w:ind w:left="720" w:right="0"/>
      </w:pPr>
      <w:r>
        <w:rPr>
          <w:rStyle w:val="font_h2"/>
        </w:rPr>
        <w:t xml:space="preserve">5.2. Contrôle en usine</w:t>
      </w:r>
    </w:p>
    <w:p>
      <w:pPr>
        <w:ind w:left="720" w:right="0"/>
      </w:pPr>
      <w:r>
        <w:rPr>
          <w:rStyle w:val="font_h2"/>
        </w:rPr>
        <w:t xml:space="preserve">5.3. Contrôles sur chantier</w:t>
      </w:r>
    </w:p>
    <w:p>
      <w:pPr>
        <w:ind w:left="1440" w:right="0"/>
      </w:pPr>
      <w:r>
        <w:rPr>
          <w:rStyle w:val="font_h3"/>
        </w:rPr>
        <w:t xml:space="preserve">5.3.1. Masse d'isolant mis en oeuvre</w:t>
      </w:r>
    </w:p>
    <w:p>
      <w:pPr>
        <w:ind w:left="1440" w:right="0"/>
      </w:pPr>
      <w:r>
        <w:rPr>
          <w:rStyle w:val="font_h3"/>
        </w:rPr>
        <w:t xml:space="preserve">5.3.2. Mesure de la masse volumique moyenne</w:t>
      </w:r>
    </w:p>
    <w:p>
      <w:pPr/>
      <w:r>
        <w:rPr>
          <w:rStyle w:val="font_h1"/>
        </w:rPr>
        <w:t xml:space="preserve">6. Mise en oeuvre</w:t>
      </w:r>
    </w:p>
    <w:p>
      <w:pPr>
        <w:ind w:left="720" w:right="0"/>
      </w:pPr>
      <w:r>
        <w:rPr>
          <w:rStyle w:val="font_h2"/>
        </w:rPr>
        <w:t xml:space="preserve">6.1. Principe</w:t>
      </w:r>
    </w:p>
    <w:p>
      <w:pPr>
        <w:ind w:left="720" w:right="0"/>
      </w:pPr>
      <w:r>
        <w:rPr>
          <w:rStyle w:val="font_h2"/>
        </w:rPr>
        <w:t xml:space="preserve">6.2. Reconnaissance et préparation du chantier</w:t>
      </w:r>
    </w:p>
    <w:p>
      <w:pPr>
        <w:ind w:left="720" w:right="0"/>
      </w:pPr>
      <w:r>
        <w:rPr>
          <w:rStyle w:val="font_h2"/>
        </w:rPr>
        <w:t xml:space="preserve">6.3. Equipement</w:t>
      </w:r>
    </w:p>
    <w:p>
      <w:pPr>
        <w:ind w:left="720" w:right="0"/>
      </w:pPr>
      <w:r>
        <w:rPr>
          <w:rStyle w:val="font_h2"/>
        </w:rPr>
        <w:t xml:space="preserve">6.4. Vérification des caractéristiques de l'isolant sur chantier avant mise en oeuvre</w:t>
      </w:r>
    </w:p>
    <w:p>
      <w:pPr>
        <w:ind w:left="720" w:right="0"/>
      </w:pPr>
      <w:r>
        <w:rPr>
          <w:rStyle w:val="font_h2"/>
        </w:rPr>
        <w:t xml:space="preserve">6.5. Pare vapeur</w:t>
      </w:r>
    </w:p>
    <w:p>
      <w:pPr/>
      <w:r>
        <w:rPr>
          <w:rStyle w:val="font_h1"/>
        </w:rPr>
        <w:t xml:space="preserve">7. Fiche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2025-12-18T07:35:38+01:00</dcterms:created>
  <dcterms:modified xsi:type="dcterms:W3CDTF">2025-12-18T07:35:38+01:00</dcterms:modified>
</cp:coreProperties>
</file>

<file path=docProps/custom.xml><?xml version="1.0" encoding="utf-8"?>
<Properties xmlns="http://schemas.openxmlformats.org/officeDocument/2006/custom-properties" xmlns:vt="http://schemas.openxmlformats.org/officeDocument/2006/docPropsVTypes"/>
</file>