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19/04/2024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en surimposition couverture grands éléments</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t xml:space="preserve">Le GS approuve la publication de la Note d'information n° 3803_V2 sur la Vérification simplifiée des charges climatiques en toiture.</w:t>
      </w:r>
    </w:p>
    <w:p>
      <w:pPr/>
      <w:r>
        <w:rPr/>
        <w:t xml:space="preserve">Le GS approuve la publication de la Note d'Information n°3817 sur les Exigences relatives aux plaques métalliques nervurées ou ondulées servant de plan d’étanchéité à l’eau, placées sous des modules verriers photovoltaïques.</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 en toiture</w:t>
      </w:r>
    </w:p>
    <w:p>
      <w:pPr>
        <w:ind w:left="1440" w:right="0"/>
      </w:pPr>
      <w:r>
        <w:rPr>
          <w:rStyle w:val="font_h3"/>
        </w:rPr>
        <w:t xml:space="preserve">8.5.1. Conditions préalables à la pose</w:t>
      </w:r>
    </w:p>
    <w:p>
      <w:pPr>
        <w:ind w:left="1440" w:right="0"/>
      </w:pPr>
      <w:r>
        <w:rPr>
          <w:rStyle w:val="font_h3"/>
        </w:rPr>
        <w:t xml:space="preserve">8.5.2. Traitement des risques de condensation</w:t>
      </w:r>
    </w:p>
    <w:p>
      <w:pPr>
        <w:ind w:left="2160" w:right="0"/>
      </w:pPr>
      <w:r>
        <w:rPr>
          <w:rStyle w:val="font_h3"/>
        </w:rPr>
        <w:t xml:space="preserve">8.5.2.1. Toitures froides ventilées non isolées</w:t>
      </w:r>
    </w:p>
    <w:p>
      <w:pPr>
        <w:ind w:left="2160" w:right="0"/>
      </w:pPr>
      <w:r>
        <w:rPr>
          <w:rStyle w:val="font_h3"/>
        </w:rPr>
        <w:t xml:space="preserve">8.5.2.2. Toitures froides ventilées isolées sous pannes</w:t>
      </w:r>
    </w:p>
    <w:p>
      <w:pPr>
        <w:ind w:left="2160" w:right="0"/>
      </w:pPr>
      <w:r>
        <w:rPr>
          <w:rStyle w:val="font_h3"/>
        </w:rPr>
        <w:t xml:space="preserve">8.5.2.3. Toitures chaudes</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8.5.5. Pose aux abords des extrémités de toiture</w:t>
      </w:r>
    </w:p>
    <w:p>
      <w:pPr>
        <w:ind w:left="2160" w:right="0"/>
      </w:pPr>
      <w:r>
        <w:rPr>
          <w:rStyle w:val="font_h3"/>
        </w:rPr>
        <w:t xml:space="preserve">8.5.5.1. À l'égout</w:t>
      </w:r>
    </w:p>
    <w:p>
      <w:pPr>
        <w:ind w:left="2160" w:right="0"/>
      </w:pPr>
      <w:r>
        <w:rPr>
          <w:rStyle w:val="font_h3"/>
        </w:rPr>
        <w:t xml:space="preserve">8.5.5.2. Aux rives</w:t>
      </w:r>
    </w:p>
    <w:p>
      <w:pPr>
        <w:ind w:left="2160" w:right="0"/>
      </w:pPr>
      <w:r>
        <w:rPr>
          <w:rStyle w:val="font_h3"/>
        </w:rPr>
        <w:t xml:space="preserve">8.5.5.3.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C8B922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8AFA5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2024-04-19T04:53:07+02:00</dcterms:created>
  <dcterms:modified xsi:type="dcterms:W3CDTF">2024-04-19T04:53:07+02:00</dcterms:modified>
</cp:coreProperties>
</file>

<file path=docProps/custom.xml><?xml version="1.0" encoding="utf-8"?>
<Properties xmlns="http://schemas.openxmlformats.org/officeDocument/2006/custom-properties" xmlns:vt="http://schemas.openxmlformats.org/officeDocument/2006/docPropsVTypes"/>
</file>