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19/10/2025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Bardage rapporté avec clips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Travail,</w:t>
      </w:r>
    </w:p>
    <w:p>
      <w:pPr>
        <w:pPr/>
        <w:numPr>
          <w:ilvl w:val="0"/>
          <w:numId w:val="9"/>
        </w:numPr>
      </w:pPr>
      <w:r>
        <w:rPr/>
        <w:t xml:space="preserve">Type de supports visés : béton, maçonnerie, Constructions à Ossature Bois conformes au NF DTU 31.2 et NF DTU31.4, paroi de CLT sous Avis Technique. </w:t>
      </w:r>
    </w:p>
    <w:p>
      <w:pPr>
        <w:pPr/>
        <w:numPr>
          <w:ilvl w:val="0"/>
          <w:numId w:val="9"/>
        </w:numPr>
      </w:pPr>
      <w:r>
        <w:rPr/>
        <w:t xml:space="preserve">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bardage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>
          <w:rStyle w:val="font_h1"/>
        </w:rPr>
        <w:t xml:space="preserve">3. Fabrication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>
        <w:ind w:left="720" w:right="0"/>
      </w:pPr>
      <w:r>
        <w:rPr>
          <w:rStyle w:val="font_h2"/>
        </w:rPr>
        <w:t xml:space="preserve">6.2. Ossature bois</w:t>
      </w:r>
    </w:p>
    <w:p>
      <w:pPr>
        <w:ind w:left="720" w:right="0"/>
      </w:pPr>
      <w:r>
        <w:rPr>
          <w:rStyle w:val="font_h2"/>
        </w:rPr>
        <w:t xml:space="preserve">6.3. Ossature métallique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Pose des éléments de bardage</w:t>
      </w:r>
    </w:p>
    <w:p>
      <w:pPr/>
      <w:r>
        <w:rPr>
          <w:rStyle w:val="font_h1"/>
        </w:rPr>
        <w:t xml:space="preserve">8. Pose sur Constructions Ossature Bois (COB)</w:t>
      </w:r>
    </w:p>
    <w:p>
      <w:pPr>
        <w:ind w:left="720" w:right="0"/>
      </w:pPr>
      <w:r>
        <w:rPr>
          <w:rStyle w:val="font_h2"/>
        </w:rPr>
        <w:t xml:space="preserve">8.1. Principes généraux de mise en oeuvre</w:t>
      </w:r>
    </w:p>
    <w:p>
      <w:pPr>
        <w:ind w:left="720" w:right="0"/>
      </w:pPr>
      <w:r>
        <w:rPr>
          <w:rStyle w:val="font_h2"/>
        </w:rPr>
        <w:t xml:space="preserve">8.2. Dispositions particulières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>
        <w:ind w:left="720" w:right="0"/>
      </w:pPr>
      <w:r>
        <w:rPr>
          <w:rStyle w:val="font_h2"/>
        </w:rPr>
        <w:t xml:space="preserve">9.2. Chevilles de fixation ou tirefonds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663A7D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7860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2025-10-19T04:09:46+02:00</dcterms:created>
  <dcterms:modified xsi:type="dcterms:W3CDTF">2025-10-19T04:09:46+02:00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